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1"/>
        <w:ind w:left="0" w:right="0" w:firstLine="0"/>
        <w:jc w:val="center"/>
        <w:rPr>
          <w:rFonts w:ascii="Arial" w:cs="Arial" w:hAnsi="Arial" w:eastAsia="Arial"/>
          <w:sz w:val="26"/>
          <w:szCs w:val="26"/>
          <w:rtl w:val="1"/>
        </w:rPr>
      </w:pPr>
      <w:r>
        <w:rPr>
          <w:rFonts w:ascii="Arial Unicode MS" w:cs="Arial" w:hAnsi="Arial Unicode MS" w:eastAsia="Arial Unicode MS" w:hint="cs"/>
          <w:sz w:val="26"/>
          <w:szCs w:val="26"/>
          <w:rtl w:val="1"/>
          <w:lang w:val="ar-SA" w:bidi="ar-SA"/>
        </w:rPr>
        <w:t xml:space="preserve">اساسنامه شركت </w:t>
      </w:r>
      <w:r>
        <w:rPr>
          <w:rFonts w:ascii="Arial" w:hAnsi="Arial"/>
          <w:sz w:val="26"/>
          <w:szCs w:val="26"/>
          <w:rtl w:val="1"/>
        </w:rPr>
        <w:t xml:space="preserve">................ </w:t>
      </w:r>
      <w:r>
        <w:rPr>
          <w:rFonts w:ascii="Arial Unicode MS" w:cs="Arial" w:hAnsi="Arial Unicode MS" w:eastAsia="Arial Unicode MS" w:hint="cs"/>
          <w:sz w:val="26"/>
          <w:szCs w:val="26"/>
          <w:rtl w:val="1"/>
        </w:rPr>
        <w:t>با مسئولیت محدود</w:t>
      </w: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۱</w:t>
      </w:r>
      <w:r>
        <w:rPr>
          <w:rFonts w:ascii="Arial" w:hAnsi="Arial"/>
          <w:b w:val="1"/>
          <w:bCs w:val="1"/>
          <w:sz w:val="26"/>
          <w:szCs w:val="26"/>
          <w:rtl w:val="0"/>
          <w:lang w:val="ru-RU"/>
        </w:rPr>
        <w:t xml:space="preserve">- </w:t>
      </w:r>
      <w:r>
        <w:rPr>
          <w:rFonts w:ascii="Arial Unicode MS" w:cs="Arial" w:hAnsi="Arial Unicode MS" w:eastAsia="Arial Unicode MS" w:hint="cs"/>
          <w:b w:val="1"/>
          <w:bCs w:val="1"/>
          <w:sz w:val="26"/>
          <w:szCs w:val="26"/>
          <w:rtl w:val="1"/>
          <w:lang w:val="ar-SA" w:bidi="ar-SA"/>
        </w:rPr>
        <w:t>نام و نوع شركت</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w:hAnsi="Arial"/>
          <w:sz w:val="26"/>
          <w:szCs w:val="26"/>
          <w:rtl w:val="0"/>
          <w:lang w:val="de-DE"/>
        </w:rPr>
        <w:t xml:space="preserve">.................... ( </w:t>
      </w:r>
      <w:r>
        <w:rPr>
          <w:rFonts w:ascii="Arial Unicode MS" w:cs="Arial" w:hAnsi="Arial Unicode MS" w:eastAsia="Arial Unicode MS" w:hint="cs"/>
          <w:sz w:val="26"/>
          <w:szCs w:val="26"/>
          <w:rtl w:val="1"/>
        </w:rPr>
        <w:t>با مسئولیت محدود</w:t>
      </w:r>
      <w:r>
        <w:rPr>
          <w:rFonts w:ascii="Arial" w:hAnsi="Arial"/>
          <w:sz w:val="26"/>
          <w:szCs w:val="26"/>
          <w:rtl w:val="0"/>
        </w:rPr>
        <w:t>)</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۲</w:t>
      </w:r>
      <w:r>
        <w:rPr>
          <w:rFonts w:ascii="Arial" w:hAnsi="Arial"/>
          <w:b w:val="1"/>
          <w:bCs w:val="1"/>
          <w:sz w:val="26"/>
          <w:szCs w:val="26"/>
          <w:rtl w:val="0"/>
          <w:lang w:val="ru-RU"/>
        </w:rPr>
        <w:t xml:space="preserve">- </w:t>
      </w:r>
      <w:r>
        <w:rPr>
          <w:rFonts w:ascii="Arial Unicode MS" w:cs="Arial" w:hAnsi="Arial Unicode MS" w:eastAsia="Arial Unicode MS" w:hint="cs"/>
          <w:b w:val="1"/>
          <w:bCs w:val="1"/>
          <w:sz w:val="26"/>
          <w:szCs w:val="26"/>
          <w:rtl w:val="1"/>
        </w:rPr>
        <w:t>موضوع فعالیت شرکت عبارت است از</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w:hAnsi="Arial" w:hint="default"/>
          <w:sz w:val="26"/>
          <w:szCs w:val="26"/>
          <w:rtl w:val="1"/>
        </w:rPr>
        <w:t>………………………</w:t>
      </w:r>
      <w:r>
        <w:rPr>
          <w:rFonts w:ascii="Arial Unicode MS" w:cs="Arial" w:hAnsi="Arial Unicode MS" w:eastAsia="Arial Unicode MS" w:hint="cs"/>
          <w:sz w:val="26"/>
          <w:szCs w:val="26"/>
          <w:rtl w:val="1"/>
          <w:lang w:val="ar-SA" w:bidi="ar-SA"/>
        </w:rPr>
        <w:t xml:space="preserve"> اخذ و اعطا</w:t>
      </w:r>
      <w:r>
        <w:rPr>
          <w:rFonts w:ascii="Arial Unicode MS" w:cs="Arial" w:hAnsi="Arial Unicode MS" w:eastAsia="Arial Unicode MS" w:hint="cs"/>
          <w:sz w:val="26"/>
          <w:szCs w:val="26"/>
          <w:rtl w:val="1"/>
        </w:rPr>
        <w:t>ء</w:t>
      </w:r>
      <w:r>
        <w:rPr>
          <w:rFonts w:ascii="Arial Unicode MS" w:cs="Arial" w:hAnsi="Arial Unicode MS" w:eastAsia="Arial Unicode MS" w:hint="cs"/>
          <w:sz w:val="26"/>
          <w:szCs w:val="26"/>
          <w:rtl w:val="1"/>
        </w:rPr>
        <w:t xml:space="preserve"> نمایندگی و تاسیس شعبه در داخل و خارج کشور</w:t>
      </w:r>
      <w:r>
        <w:rPr>
          <w:rFonts w:ascii="Arial" w:hAnsi="Arial"/>
          <w:sz w:val="26"/>
          <w:szCs w:val="26"/>
          <w:rtl w:val="1"/>
        </w:rPr>
        <w:t xml:space="preserve">. </w:t>
      </w:r>
      <w:r>
        <w:rPr>
          <w:rFonts w:ascii="Arial Unicode MS" w:cs="Arial" w:hAnsi="Arial Unicode MS" w:eastAsia="Arial Unicode MS" w:hint="cs"/>
          <w:sz w:val="26"/>
          <w:szCs w:val="26"/>
          <w:rtl w:val="1"/>
        </w:rPr>
        <w:t>بازاریابی و بازارسازی برای شرکت های داخلی و خارجی</w:t>
      </w:r>
      <w:r>
        <w:rPr>
          <w:rFonts w:ascii="Arial" w:hAnsi="Arial"/>
          <w:sz w:val="26"/>
          <w:szCs w:val="26"/>
          <w:rtl w:val="1"/>
        </w:rPr>
        <w:t xml:space="preserve">. </w:t>
      </w:r>
      <w:r>
        <w:rPr>
          <w:rFonts w:ascii="Arial Unicode MS" w:cs="Arial" w:hAnsi="Arial Unicode MS" w:eastAsia="Arial Unicode MS" w:hint="cs"/>
          <w:sz w:val="26"/>
          <w:szCs w:val="26"/>
          <w:rtl w:val="1"/>
        </w:rPr>
        <w:t>مشارکت و سرمایه گذاری در شرکتها و موسسات داخلی و خارجی</w:t>
      </w:r>
      <w:r>
        <w:rPr>
          <w:rFonts w:ascii="Arial" w:hAnsi="Arial"/>
          <w:sz w:val="26"/>
          <w:szCs w:val="26"/>
          <w:rtl w:val="1"/>
        </w:rPr>
        <w:t xml:space="preserve">. </w:t>
      </w:r>
      <w:r>
        <w:rPr>
          <w:rFonts w:ascii="Arial Unicode MS" w:cs="Arial" w:hAnsi="Arial Unicode MS" w:eastAsia="Arial Unicode MS" w:hint="cs"/>
          <w:sz w:val="26"/>
          <w:szCs w:val="26"/>
          <w:rtl w:val="1"/>
        </w:rPr>
        <w:t>برپایی غرفه و شرکت در کلیه نمایشگاه های داخلی و خارجی</w:t>
      </w:r>
      <w:r>
        <w:rPr>
          <w:rFonts w:ascii="Arial" w:hAnsi="Arial"/>
          <w:sz w:val="26"/>
          <w:szCs w:val="26"/>
          <w:rtl w:val="1"/>
        </w:rPr>
        <w:t xml:space="preserve">. </w:t>
      </w:r>
      <w:r>
        <w:rPr>
          <w:rFonts w:ascii="Arial Unicode MS" w:cs="Arial" w:hAnsi="Arial Unicode MS" w:eastAsia="Arial Unicode MS" w:hint="cs"/>
          <w:sz w:val="26"/>
          <w:szCs w:val="26"/>
          <w:rtl w:val="1"/>
        </w:rPr>
        <w:t>شرکت در کلیه مناقصات و مزایدات دولتی و خصوصی</w:t>
      </w:r>
      <w:r>
        <w:rPr>
          <w:rFonts w:ascii="Arial" w:hAnsi="Arial"/>
          <w:sz w:val="26"/>
          <w:szCs w:val="26"/>
          <w:rtl w:val="1"/>
        </w:rPr>
        <w:t xml:space="preserve">. </w:t>
      </w:r>
      <w:r>
        <w:rPr>
          <w:rFonts w:ascii="Arial Unicode MS" w:cs="Arial" w:hAnsi="Arial Unicode MS" w:eastAsia="Arial Unicode MS" w:hint="cs"/>
          <w:sz w:val="26"/>
          <w:szCs w:val="26"/>
          <w:rtl w:val="1"/>
        </w:rPr>
        <w:t>اخذ و اعطا وام و ضمانت نامه و گشایش اعتبار در بانکها و موسسات مالی و اعتباری بصورت ارزی و ریالی در داخل و خارج کشور</w:t>
      </w:r>
      <w:r>
        <w:rPr>
          <w:rFonts w:ascii="Arial" w:hAnsi="Arial"/>
          <w:sz w:val="26"/>
          <w:szCs w:val="26"/>
          <w:rtl w:val="1"/>
        </w:rPr>
        <w:t xml:space="preserve">. </w:t>
      </w:r>
      <w:r>
        <w:rPr>
          <w:rFonts w:ascii="Arial Unicode MS" w:cs="Arial" w:hAnsi="Arial Unicode MS" w:eastAsia="Arial Unicode MS" w:hint="cs"/>
          <w:sz w:val="26"/>
          <w:szCs w:val="26"/>
          <w:rtl w:val="1"/>
        </w:rPr>
        <w:t>انجام کلیه فعالیت های فوق در صورت لزوم پس از اخذ مجوز های لازم</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۳</w:t>
      </w:r>
      <w:r>
        <w:rPr>
          <w:rFonts w:ascii="Arial" w:hAnsi="Arial"/>
          <w:b w:val="1"/>
          <w:bCs w:val="1"/>
          <w:sz w:val="26"/>
          <w:szCs w:val="26"/>
          <w:rtl w:val="0"/>
          <w:lang w:val="ru-RU"/>
        </w:rPr>
        <w:t xml:space="preserve">- </w:t>
      </w:r>
      <w:r>
        <w:rPr>
          <w:rFonts w:ascii="Arial Unicode MS" w:cs="Arial" w:hAnsi="Arial Unicode MS" w:eastAsia="Arial Unicode MS" w:hint="cs"/>
          <w:b w:val="1"/>
          <w:bCs w:val="1"/>
          <w:sz w:val="26"/>
          <w:szCs w:val="26"/>
          <w:rtl w:val="1"/>
          <w:lang w:val="ar-SA" w:bidi="ar-SA"/>
        </w:rPr>
        <w:t>نشانی كامل مركز اصلی</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w:hAnsi="Arial" w:hint="default"/>
          <w:sz w:val="26"/>
          <w:szCs w:val="26"/>
          <w:rtl w:val="1"/>
        </w:rPr>
        <w:t>…………</w:t>
      </w:r>
      <w:r>
        <w:rPr>
          <w:rFonts w:ascii="Arial" w:hAnsi="Arial"/>
          <w:sz w:val="26"/>
          <w:szCs w:val="26"/>
          <w:rtl w:val="1"/>
        </w:rPr>
        <w:t xml:space="preserve">.. </w:t>
      </w:r>
      <w:r>
        <w:rPr>
          <w:rFonts w:ascii="Arial Unicode MS" w:cs="Arial" w:hAnsi="Arial Unicode MS" w:eastAsia="Arial Unicode MS" w:hint="cs"/>
          <w:sz w:val="26"/>
          <w:szCs w:val="26"/>
          <w:rtl w:val="1"/>
        </w:rPr>
        <w:t>كدپستی</w:t>
      </w:r>
      <w:r>
        <w:rPr>
          <w:rFonts w:ascii="Arial" w:hAnsi="Arial" w:hint="default"/>
          <w:sz w:val="26"/>
          <w:szCs w:val="26"/>
          <w:rtl w:val="1"/>
        </w:rPr>
        <w:t xml:space="preserve"> ………</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lang w:val="ar-SA" w:bidi="ar-SA"/>
        </w:rPr>
        <w:t>نشانی كامل شعبه شركت</w:t>
      </w:r>
      <w:r>
        <w:rPr>
          <w:rFonts w:ascii="Arial" w:hAnsi="Arial"/>
          <w:sz w:val="26"/>
          <w:szCs w:val="26"/>
          <w:rtl w:val="1"/>
        </w:rPr>
        <w:t xml:space="preserve">: </w:t>
      </w:r>
      <w:r>
        <w:rPr>
          <w:rFonts w:ascii="Arial Unicode MS" w:cs="Arial" w:hAnsi="Arial Unicode MS" w:eastAsia="Arial Unicode MS" w:hint="cs"/>
          <w:sz w:val="26"/>
          <w:szCs w:val="26"/>
          <w:rtl w:val="1"/>
        </w:rPr>
        <w:t>ندارد</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Unicode MS" w:hAnsi="Arial Unicode MS" w:eastAsia="Arial Unicode MS" w:hint="cs"/>
          <w:b w:val="0"/>
          <w:bCs w:val="0"/>
          <w:i w:val="0"/>
          <w:iCs w:val="0"/>
          <w:sz w:val="26"/>
          <w:szCs w:val="26"/>
          <w:rtl w:val="1"/>
        </w:rPr>
        <w:t>تبصره</w:t>
      </w:r>
      <w:r>
        <w:rPr>
          <w:rFonts w:ascii="Arial" w:hAnsi="Arial"/>
          <w:i w:val="1"/>
          <w:iCs w:val="1"/>
          <w:sz w:val="26"/>
          <w:szCs w:val="26"/>
          <w:rtl w:val="1"/>
        </w:rPr>
        <w:t xml:space="preserve"> </w:t>
      </w:r>
      <w:r>
        <w:rPr>
          <w:rFonts w:ascii="Arial Unicode MS" w:cs="Arial Unicode MS" w:hAnsi="Arial Unicode MS" w:eastAsia="Arial Unicode MS" w:hint="cs"/>
          <w:b w:val="0"/>
          <w:bCs w:val="0"/>
          <w:i w:val="0"/>
          <w:iCs w:val="0"/>
          <w:sz w:val="26"/>
          <w:szCs w:val="26"/>
          <w:rtl w:val="1"/>
        </w:rPr>
        <w:t>۱</w:t>
      </w:r>
      <w:r>
        <w:rPr>
          <w:rFonts w:ascii="Arial" w:hAnsi="Arial"/>
          <w:i w:val="1"/>
          <w:iCs w:val="1"/>
          <w:sz w:val="26"/>
          <w:szCs w:val="26"/>
          <w:rtl w:val="1"/>
        </w:rPr>
        <w:t>:</w:t>
      </w:r>
      <w:r>
        <w:rPr>
          <w:rFonts w:ascii="Arial Unicode MS" w:cs="Arial" w:hAnsi="Arial Unicode MS" w:eastAsia="Arial Unicode MS" w:hint="cs"/>
          <w:sz w:val="26"/>
          <w:szCs w:val="26"/>
          <w:rtl w:val="1"/>
        </w:rPr>
        <w:t xml:space="preserve"> هیات مدیره می تواند مركز شركت را به هر كجا كه صلاح و مصلحت بداند منتقل و یا شعبی را تأسیس نماید </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w:t>
      </w:r>
      <w:r>
        <w:rPr>
          <w:rFonts w:ascii="Arial" w:hAnsi="Arial"/>
          <w:b w:val="1"/>
          <w:bCs w:val="1"/>
          <w:sz w:val="26"/>
          <w:szCs w:val="26"/>
          <w:rtl w:val="1"/>
        </w:rPr>
        <w:t xml:space="preserve"> </w:t>
      </w:r>
      <w:r>
        <w:rPr>
          <w:rFonts w:ascii="Arial Unicode MS" w:cs="Arial" w:hAnsi="Arial Unicode MS" w:eastAsia="Arial Unicode MS" w:hint="cs"/>
          <w:b w:val="1"/>
          <w:bCs w:val="1"/>
          <w:sz w:val="26"/>
          <w:szCs w:val="26"/>
          <w:rtl w:val="1"/>
        </w:rPr>
        <w:t>۴</w:t>
      </w:r>
      <w:r>
        <w:rPr>
          <w:rFonts w:ascii="Arial" w:hAnsi="Arial"/>
          <w:b w:val="1"/>
          <w:bCs w:val="1"/>
          <w:sz w:val="26"/>
          <w:szCs w:val="26"/>
          <w:rtl w:val="0"/>
          <w:lang w:val="ru-RU"/>
        </w:rPr>
        <w:t xml:space="preserve">- </w:t>
      </w:r>
      <w:r>
        <w:rPr>
          <w:rFonts w:ascii="Arial Unicode MS" w:cs="Arial" w:hAnsi="Arial Unicode MS" w:eastAsia="Arial Unicode MS" w:hint="cs"/>
          <w:b w:val="1"/>
          <w:bCs w:val="1"/>
          <w:sz w:val="26"/>
          <w:szCs w:val="26"/>
          <w:rtl w:val="1"/>
        </w:rPr>
        <w:t>سرمایه شركت</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اعم از نقدی و غیر نقدی مبلغ</w:t>
      </w:r>
      <w:r>
        <w:rPr>
          <w:rFonts w:ascii="Arial" w:hAnsi="Arial" w:hint="default"/>
          <w:sz w:val="26"/>
          <w:szCs w:val="26"/>
          <w:rtl w:val="1"/>
        </w:rPr>
        <w:t xml:space="preserve"> …………</w:t>
      </w:r>
      <w:r>
        <w:rPr>
          <w:rFonts w:ascii="Arial" w:hAnsi="Arial"/>
          <w:sz w:val="26"/>
          <w:szCs w:val="26"/>
          <w:rtl w:val="1"/>
        </w:rPr>
        <w:t>..</w:t>
      </w:r>
      <w:r>
        <w:rPr>
          <w:rFonts w:ascii="Arial Unicode MS" w:cs="Arial" w:hAnsi="Arial Unicode MS" w:eastAsia="Arial Unicode MS" w:hint="cs"/>
          <w:sz w:val="26"/>
          <w:szCs w:val="26"/>
          <w:rtl w:val="1"/>
        </w:rPr>
        <w:t xml:space="preserve"> ریال می باشد</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۵ـ مدت شرکت</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از تاریخ ثبت به مدت نامحدود</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۶ـ تابعیت شرکت</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تابعیت شرکت ایرانی است</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 xml:space="preserve">ماده ۷ـ هیچ یک از شرکاء حق انتقال سهم الشرکه خود را بغیر ندارند مگر با رضایت و موافقت دارندگان سه چهارم سرمایه شرکت که دارای اکثریت عددی نیز باشند و انتقال سهم الشرکه بعمل نخواهد آمد مگر به موجب سند رسمی </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۸ـ مجمع عمومی عادی شرکت در ظرف مدت چهار ماه اول هر سال پس از انقضای مالی شرکت تشکیل ولی ممکن است بنا به دعوت هر یک اعضاء هیات مدیره یا شرکاء مجمع عمومی بطور فوق العاده تشکیل گردد</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۹ ـ دعوت برای تشکیل مجامع عمومی، توسط هر یک از اعضای هیات مدیره یا مدیر عامل و یا احدی از شرکاء به وسیله دعوتنامه کتبی یا درج آگهی در یکی از جراید کثیرالانتشار بعمل خواهد آمد،  فاصله بین دعوت تا تشکیل مجمع حداقل ده روز و حداکثر ۴۰ روز خواهد بود</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۱۰ـ د</w:t>
      </w:r>
      <w:r>
        <w:rPr>
          <w:rFonts w:ascii="Arial Unicode MS" w:cs="Arial" w:hAnsi="Arial Unicode MS" w:eastAsia="Arial Unicode MS" w:hint="cs"/>
          <w:sz w:val="26"/>
          <w:szCs w:val="26"/>
          <w:rtl w:val="1"/>
        </w:rPr>
        <w:t>ر</w:t>
      </w:r>
      <w:r>
        <w:rPr>
          <w:rFonts w:ascii="Arial Unicode MS" w:cs="Arial" w:hAnsi="Arial Unicode MS" w:eastAsia="Arial Unicode MS" w:hint="cs"/>
          <w:sz w:val="26"/>
          <w:szCs w:val="26"/>
          <w:rtl w:val="1"/>
        </w:rPr>
        <w:t>صورتی که کلیه  شرکاء در هر یک از جلسات مجامع عمومی حضور یابند رعایت ماده ۹ اساسنامه ضرورت نخواهد داشت</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۱۱ـ وظایف مجمع عمومی عادی یا عادی بطور فوق العاده</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lang w:val="ar-SA" w:bidi="ar-SA"/>
        </w:rPr>
        <w:t>الف</w:t>
      </w:r>
      <w:r>
        <w:rPr>
          <w:rFonts w:ascii="Arial" w:hAnsi="Arial"/>
          <w:sz w:val="26"/>
          <w:szCs w:val="26"/>
          <w:rtl w:val="0"/>
          <w:lang w:val="ru-RU"/>
        </w:rPr>
        <w:t xml:space="preserve">- </w:t>
      </w:r>
      <w:r>
        <w:rPr>
          <w:rFonts w:ascii="Arial Unicode MS" w:cs="Arial" w:hAnsi="Arial Unicode MS" w:eastAsia="Arial Unicode MS" w:hint="cs"/>
          <w:sz w:val="26"/>
          <w:szCs w:val="26"/>
          <w:rtl w:val="1"/>
        </w:rPr>
        <w:t xml:space="preserve">استماع گزارش هیات مدیره در امور مالی و تصویب ترازنامه و حساب سود و زیان شرکت </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ب</w:t>
      </w:r>
      <w:r>
        <w:rPr>
          <w:rFonts w:ascii="Arial" w:hAnsi="Arial"/>
          <w:sz w:val="26"/>
          <w:szCs w:val="26"/>
          <w:rtl w:val="0"/>
          <w:lang w:val="ru-RU"/>
        </w:rPr>
        <w:t xml:space="preserve">- </w:t>
      </w:r>
      <w:r>
        <w:rPr>
          <w:rFonts w:ascii="Arial Unicode MS" w:cs="Arial" w:hAnsi="Arial Unicode MS" w:eastAsia="Arial Unicode MS" w:hint="cs"/>
          <w:sz w:val="26"/>
          <w:szCs w:val="26"/>
          <w:rtl w:val="1"/>
        </w:rPr>
        <w:t xml:space="preserve">تصویب پیشنهاد سود قابل تقسیم از طرف هیات مدیره </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ج</w:t>
      </w:r>
      <w:r>
        <w:rPr>
          <w:rFonts w:ascii="Arial" w:hAnsi="Arial"/>
          <w:sz w:val="26"/>
          <w:szCs w:val="26"/>
          <w:rtl w:val="0"/>
          <w:lang w:val="ru-RU"/>
        </w:rPr>
        <w:t xml:space="preserve">- </w:t>
      </w:r>
      <w:r>
        <w:rPr>
          <w:rFonts w:ascii="Arial Unicode MS" w:cs="Arial" w:hAnsi="Arial Unicode MS" w:eastAsia="Arial Unicode MS" w:hint="cs"/>
          <w:sz w:val="26"/>
          <w:szCs w:val="26"/>
          <w:rtl w:val="1"/>
        </w:rPr>
        <w:t xml:space="preserve">تعیین خط مشی آینده شرکت و تصویب آن </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lang w:val="ar-SA" w:bidi="ar-SA"/>
        </w:rPr>
        <w:t>د</w:t>
      </w:r>
      <w:r>
        <w:rPr>
          <w:rFonts w:ascii="Arial" w:hAnsi="Arial"/>
          <w:sz w:val="26"/>
          <w:szCs w:val="26"/>
          <w:rtl w:val="0"/>
          <w:lang w:val="ru-RU"/>
        </w:rPr>
        <w:t xml:space="preserve">- </w:t>
      </w:r>
      <w:r>
        <w:rPr>
          <w:rFonts w:ascii="Arial Unicode MS" w:cs="Arial" w:hAnsi="Arial Unicode MS" w:eastAsia="Arial Unicode MS" w:hint="cs"/>
          <w:sz w:val="26"/>
          <w:szCs w:val="26"/>
          <w:rtl w:val="1"/>
        </w:rPr>
        <w:t xml:space="preserve">انتخاب هیات مدیره و در صورت لزوم بازرس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۱۲</w:t>
      </w:r>
      <w:r>
        <w:rPr>
          <w:rFonts w:ascii="Arial" w:hAnsi="Arial"/>
          <w:b w:val="1"/>
          <w:bCs w:val="1"/>
          <w:sz w:val="26"/>
          <w:szCs w:val="26"/>
          <w:rtl w:val="0"/>
          <w:lang w:val="ru-RU"/>
        </w:rPr>
        <w:t xml:space="preserve">- </w:t>
      </w:r>
      <w:r>
        <w:rPr>
          <w:rFonts w:ascii="Arial Unicode MS" w:cs="Arial" w:hAnsi="Arial Unicode MS" w:eastAsia="Arial Unicode MS" w:hint="cs"/>
          <w:b w:val="1"/>
          <w:bCs w:val="1"/>
          <w:sz w:val="26"/>
          <w:szCs w:val="26"/>
          <w:rtl w:val="1"/>
        </w:rPr>
        <w:t>وظایف مجمع عمومی فوق العاده</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lang w:val="ar-SA" w:bidi="ar-SA"/>
        </w:rPr>
        <w:t>الف</w:t>
      </w:r>
      <w:r>
        <w:rPr>
          <w:rFonts w:ascii="Arial" w:hAnsi="Arial"/>
          <w:sz w:val="26"/>
          <w:szCs w:val="26"/>
          <w:rtl w:val="0"/>
          <w:lang w:val="ru-RU"/>
        </w:rPr>
        <w:t xml:space="preserve">- </w:t>
      </w:r>
      <w:r>
        <w:rPr>
          <w:rFonts w:ascii="Arial Unicode MS" w:cs="Arial" w:hAnsi="Arial Unicode MS" w:eastAsia="Arial Unicode MS" w:hint="cs"/>
          <w:sz w:val="26"/>
          <w:szCs w:val="26"/>
          <w:rtl w:val="1"/>
        </w:rPr>
        <w:t xml:space="preserve">تغییر اساسنامه یا الحاق یا حذف یک یا چند موارد اساسنامه </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ب</w:t>
      </w:r>
      <w:r>
        <w:rPr>
          <w:rFonts w:ascii="Arial" w:hAnsi="Arial"/>
          <w:sz w:val="26"/>
          <w:szCs w:val="26"/>
          <w:rtl w:val="0"/>
          <w:lang w:val="ru-RU"/>
        </w:rPr>
        <w:t xml:space="preserve">- </w:t>
      </w:r>
      <w:r>
        <w:rPr>
          <w:rFonts w:ascii="Arial Unicode MS" w:cs="Arial" w:hAnsi="Arial Unicode MS" w:eastAsia="Arial Unicode MS" w:hint="cs"/>
          <w:sz w:val="26"/>
          <w:szCs w:val="26"/>
          <w:rtl w:val="0"/>
          <w:cs w:val="1"/>
        </w:rPr>
        <w:t xml:space="preserve">تنظیم اساسنامه جدید   </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ج</w:t>
      </w:r>
      <w:r>
        <w:rPr>
          <w:rFonts w:ascii="Arial" w:hAnsi="Arial"/>
          <w:sz w:val="26"/>
          <w:szCs w:val="26"/>
          <w:rtl w:val="0"/>
          <w:lang w:val="ru-RU"/>
        </w:rPr>
        <w:t xml:space="preserve">- </w:t>
      </w:r>
      <w:r>
        <w:rPr>
          <w:rFonts w:ascii="Arial Unicode MS" w:cs="Arial" w:hAnsi="Arial Unicode MS" w:eastAsia="Arial Unicode MS" w:hint="cs"/>
          <w:sz w:val="26"/>
          <w:szCs w:val="26"/>
          <w:rtl w:val="1"/>
        </w:rPr>
        <w:t>افزایش یا تقلیل سرمایه شرکت</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lang w:val="ar-SA" w:bidi="ar-SA"/>
        </w:rPr>
        <w:t>د</w:t>
      </w:r>
      <w:r>
        <w:rPr>
          <w:rFonts w:ascii="Arial" w:hAnsi="Arial"/>
          <w:sz w:val="26"/>
          <w:szCs w:val="26"/>
          <w:rtl w:val="0"/>
          <w:lang w:val="ru-RU"/>
        </w:rPr>
        <w:t xml:space="preserve">- </w:t>
      </w:r>
      <w:r>
        <w:rPr>
          <w:rFonts w:ascii="Arial Unicode MS" w:cs="Arial" w:hAnsi="Arial Unicode MS" w:eastAsia="Arial Unicode MS" w:hint="cs"/>
          <w:sz w:val="26"/>
          <w:szCs w:val="26"/>
          <w:rtl w:val="1"/>
        </w:rPr>
        <w:t>تصویب ورود یا خروج شریک یا شرکا</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ر</w:t>
      </w:r>
      <w:r>
        <w:rPr>
          <w:rFonts w:ascii="Arial" w:hAnsi="Arial"/>
          <w:sz w:val="26"/>
          <w:szCs w:val="26"/>
          <w:rtl w:val="0"/>
          <w:lang w:val="ru-RU"/>
        </w:rPr>
        <w:t xml:space="preserve">- </w:t>
      </w:r>
      <w:r>
        <w:rPr>
          <w:rFonts w:ascii="Arial Unicode MS" w:cs="Arial" w:hAnsi="Arial Unicode MS" w:eastAsia="Arial Unicode MS" w:hint="cs"/>
          <w:sz w:val="26"/>
          <w:szCs w:val="26"/>
          <w:rtl w:val="1"/>
        </w:rPr>
        <w:t>انحلال شرکت</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۱۳ـ تصمیمات شرکاء در مجمع عمومی فوق العاده با موافقت دارندگان سه چهارم سرمایه که اکثریت عددی دارند و در مجمع  عمومی طبق دستور ماده ۱۰۶ قانون تجارت معتبر و لازم الاجرا خواهد بود</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 xml:space="preserve">ماده ۱۴ـ هیات مدیره شرکت مرکب از </w:t>
      </w:r>
      <w:r>
        <w:rPr>
          <w:rFonts w:ascii="Arial" w:hAnsi="Arial" w:hint="default"/>
          <w:sz w:val="26"/>
          <w:szCs w:val="26"/>
          <w:rtl w:val="1"/>
        </w:rPr>
        <w:t>………</w:t>
      </w:r>
      <w:r>
        <w:rPr>
          <w:rFonts w:ascii="Arial" w:hAnsi="Arial"/>
          <w:sz w:val="26"/>
          <w:szCs w:val="26"/>
          <w:rtl w:val="1"/>
        </w:rPr>
        <w:t>.</w:t>
      </w:r>
      <w:r>
        <w:rPr>
          <w:rFonts w:ascii="Arial Unicode MS" w:cs="Arial" w:hAnsi="Arial Unicode MS" w:eastAsia="Arial Unicode MS" w:hint="cs"/>
          <w:sz w:val="26"/>
          <w:szCs w:val="26"/>
          <w:rtl w:val="1"/>
        </w:rPr>
        <w:t xml:space="preserve"> نفر خواهد بود که در مجمع عمومی عادی یا عادی بطور فوق العاده از بین شرکا و یا از خارج انتخاب می شوند</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۱۵ـ هیات مدیره از بین خود یا خارج از اعضا یک نفر را به سمت رئیس هیات مدیره و یک نفر را به سمت مدیر عامل انتخاب و همچنین می تواند برای اعضاء خود سمتهای دیگری تعیین نماید</w:t>
      </w:r>
      <w:r>
        <w:rPr>
          <w:rFonts w:ascii="Arial" w:hAnsi="Arial"/>
          <w:sz w:val="26"/>
          <w:szCs w:val="26"/>
          <w:rtl w:val="1"/>
        </w:rPr>
        <w:t xml:space="preserve">. </w:t>
      </w:r>
      <w:r>
        <w:rPr>
          <w:rFonts w:ascii="Arial Unicode MS" w:cs="Arial" w:hAnsi="Arial Unicode MS" w:eastAsia="Arial Unicode MS" w:hint="cs"/>
          <w:sz w:val="26"/>
          <w:szCs w:val="26"/>
          <w:rtl w:val="1"/>
        </w:rPr>
        <w:t>ضمناً مدیر عامل می تواند با حفظ سمت به عنوان رئیس هیات مدیره نیز انتخاب شود</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 xml:space="preserve">ماده ۱۶ـ </w:t>
      </w:r>
      <w:r>
        <w:rPr>
          <w:rFonts w:ascii="Arial" w:hAnsi="Arial" w:hint="default"/>
          <w:sz w:val="26"/>
          <w:szCs w:val="26"/>
          <w:rtl w:val="1"/>
        </w:rPr>
        <w:t>………</w:t>
      </w:r>
      <w:r>
        <w:rPr>
          <w:rFonts w:ascii="Arial Unicode MS" w:cs="Arial" w:hAnsi="Arial Unicode MS" w:eastAsia="Arial Unicode MS" w:hint="cs"/>
          <w:sz w:val="26"/>
          <w:szCs w:val="26"/>
          <w:rtl w:val="1"/>
        </w:rPr>
        <w:t xml:space="preserve"> نماینده قانونی و تام الاختیار شرکت بوده و می تواند در کلیه امور مداخله  و اقدام نماید مخصوصاً درموارد زیر</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امور اداری از هر قبیل، انجام تشریفات قانونی، حفظ و تنظیم فهرست دارائی شرکت و تنظیم بودجه و تعیین و پرداخت حقوق و انجام و هزینه ها رسیدگی به محاسبات، پیشنهاد سود قابل تقسیم سالیانه، تهیه آئین نامه های داخلی، اجرای تصمیمات مجامع عمومی، اداء دیون و وصول مطالبات، تأسیس شعب، واگذاری و قبول نمایندگی، انتخاب و انتصاب و استخدام متخصصین و کارمندان و کارگران، عقد هرگونه پیمان با شرکتها و بانکها و ادارات و اشخاص خرید و فروش و اجاره اموال منقول و غیر منقول و ماشین آلات و بطور کلی وسائل مورد نیاز و همچنین معاملات بنام و حساب شرکت، مشارکت با سایر شرکتها و شخصیتها حقیقی و حقوقی استقراض با رهن یا بدون رهن و تحصیل اعتبار و وام دادن و وام گرفتن از بانک</w:t>
      </w:r>
      <w:r>
        <w:rPr>
          <w:rFonts w:ascii="Arial" w:hAnsi="Arial"/>
          <w:sz w:val="26"/>
          <w:szCs w:val="26"/>
          <w:rtl w:val="1"/>
        </w:rPr>
        <w:t xml:space="preserve"> </w:t>
      </w:r>
      <w:r>
        <w:rPr>
          <w:rFonts w:ascii="Arial Unicode MS" w:cs="Arial" w:hAnsi="Arial Unicode MS" w:eastAsia="Arial Unicode MS" w:hint="cs"/>
          <w:sz w:val="26"/>
          <w:szCs w:val="26"/>
          <w:rtl w:val="1"/>
        </w:rPr>
        <w:t>ها و اشخاص و شرکت</w:t>
      </w:r>
      <w:r>
        <w:rPr>
          <w:rFonts w:ascii="Arial" w:hAnsi="Arial"/>
          <w:sz w:val="26"/>
          <w:szCs w:val="26"/>
          <w:rtl w:val="1"/>
        </w:rPr>
        <w:t xml:space="preserve"> </w:t>
      </w:r>
      <w:r>
        <w:rPr>
          <w:rFonts w:ascii="Arial Unicode MS" w:cs="Arial" w:hAnsi="Arial Unicode MS" w:eastAsia="Arial Unicode MS" w:hint="cs"/>
          <w:sz w:val="26"/>
          <w:szCs w:val="26"/>
          <w:rtl w:val="1"/>
        </w:rPr>
        <w:t>ها و بازکردن حساب جاری و ثابت در بانکها، دریافت وجه از حسابهای شرکت، صدور ظهر نویسی و پرداخت بروات و اسناد و سفته ها هزینه ها، مرافعات، چه  شرکت مدعی باشد و چه مدعی علیه، در تمام مراحل با تمام اختیارات از رجوع به دادگاههای صالحه ابتدایی و استیناف و دیوان عالی کشور، انتخاب وکیل و وکیل در توکیل، دادن اختیارات لازمه بنامبرده و عزل آن، قطع و فصل دعاوی با صلح و سازش، اختیارات فوق جنبه محدودیت نداشته و هر تصمیمی را که هیات مدیره جهت پیشرفت شرکت اتخاد نماید معتبر می باشد</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۱۷ـ جلسات هیات مدیره با حضور اکثریت اعضاء رسمیت می یابد و تصمیمات هیات مدیره با اکثریت آراء معتبر است</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۱۸</w:t>
      </w:r>
      <w:r>
        <w:rPr>
          <w:rFonts w:ascii="Arial" w:hAnsi="Arial"/>
          <w:b w:val="1"/>
          <w:bCs w:val="1"/>
          <w:sz w:val="26"/>
          <w:szCs w:val="26"/>
          <w:rtl w:val="1"/>
        </w:rPr>
        <w:t xml:space="preserve">: </w:t>
      </w:r>
      <w:r>
        <w:rPr>
          <w:rFonts w:ascii="Arial Unicode MS" w:cs="Arial" w:hAnsi="Arial Unicode MS" w:eastAsia="Arial Unicode MS" w:hint="cs"/>
          <w:b w:val="1"/>
          <w:bCs w:val="1"/>
          <w:sz w:val="26"/>
          <w:szCs w:val="26"/>
          <w:rtl w:val="1"/>
        </w:rPr>
        <w:t>دارندگان حق امضاء در شرکت</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 xml:space="preserve">دارندگان حق امضاء اوراق و اسناد بهادار از قبیل چک </w:t>
      </w:r>
      <w:r>
        <w:rPr>
          <w:rFonts w:ascii="Arial" w:hAnsi="Arial" w:hint="default"/>
          <w:sz w:val="26"/>
          <w:szCs w:val="26"/>
          <w:rtl w:val="1"/>
        </w:rPr>
        <w:t xml:space="preserve">– </w:t>
      </w:r>
      <w:r>
        <w:rPr>
          <w:rFonts w:ascii="Arial Unicode MS" w:cs="Arial" w:hAnsi="Arial Unicode MS" w:eastAsia="Arial Unicode MS" w:hint="cs"/>
          <w:sz w:val="26"/>
          <w:szCs w:val="26"/>
          <w:rtl w:val="1"/>
        </w:rPr>
        <w:t xml:space="preserve">سفته </w:t>
      </w:r>
      <w:r>
        <w:rPr>
          <w:rFonts w:ascii="Arial" w:hAnsi="Arial" w:hint="default"/>
          <w:sz w:val="26"/>
          <w:szCs w:val="26"/>
          <w:rtl w:val="1"/>
        </w:rPr>
        <w:t xml:space="preserve">– </w:t>
      </w:r>
      <w:r>
        <w:rPr>
          <w:rFonts w:ascii="Arial Unicode MS" w:cs="Arial" w:hAnsi="Arial Unicode MS" w:eastAsia="Arial Unicode MS" w:hint="cs"/>
          <w:sz w:val="26"/>
          <w:szCs w:val="26"/>
          <w:rtl w:val="1"/>
        </w:rPr>
        <w:t>برات</w:t>
      </w:r>
      <w:r>
        <w:rPr>
          <w:rFonts w:ascii="Arial" w:hAnsi="Arial"/>
          <w:sz w:val="26"/>
          <w:szCs w:val="26"/>
          <w:rtl w:val="0"/>
          <w:lang w:val="ru-RU"/>
        </w:rPr>
        <w:t xml:space="preserve">- </w:t>
      </w:r>
      <w:r>
        <w:rPr>
          <w:rFonts w:ascii="Arial Unicode MS" w:cs="Arial" w:hAnsi="Arial Unicode MS" w:eastAsia="Arial Unicode MS" w:hint="cs"/>
          <w:sz w:val="26"/>
          <w:szCs w:val="26"/>
          <w:rtl w:val="1"/>
        </w:rPr>
        <w:t>اسناد تعهدآور و قراردادها را هیات مدیره تعیین می کند</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۱۹ـ هر یک از اعضای هیات مدیره می تواند تمام یا قسمتی از اختیارات و همچنین حق امضاء خود را به هر یک از شرکاء برای هر مدت که صلاح بداند تفویض نماید و همچنین هیات مدیره می تواند تمامی یا قسمتی از اختیارات خود را به مدیر عامل  تفویض نماید</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۲۰ـ سال مالی شرکت</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از اول فروردین ماه هر سال شروع و به آخر اسفند ماه همان سال خاتمه می یابد به استثنای سال اول که ابتدای آن از تاریخ تأسیس شرکت است</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۲۱ـ تقسیم سود</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 xml:space="preserve">از درآمد شرکت در پایان هر سال مالی هزینه های اداری </w:t>
      </w:r>
      <w:r>
        <w:rPr>
          <w:rFonts w:ascii="Arial" w:hAnsi="Arial"/>
          <w:sz w:val="26"/>
          <w:szCs w:val="26"/>
          <w:rtl w:val="0"/>
          <w:lang w:val="en-US"/>
        </w:rPr>
        <w:t xml:space="preserve">_ </w:t>
      </w:r>
      <w:r>
        <w:rPr>
          <w:rFonts w:ascii="Arial Unicode MS" w:cs="Arial" w:hAnsi="Arial Unicode MS" w:eastAsia="Arial Unicode MS" w:hint="cs"/>
          <w:sz w:val="26"/>
          <w:szCs w:val="26"/>
          <w:rtl w:val="1"/>
        </w:rPr>
        <w:t>حقوق کارکنان و مدیران، استهلاکات، مالیات و سایر عوارض دولتی کسر و پس از وضع صدی ده بابت ذخیره قانونی بقیه که سود ویژه است به نسبت  سهم الشرکه  بین شرکا تقسیم خواهد شد</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۲۲ـ فوت یا محجوریت هر یک از شرکا باعث انحلال  شرکت نخواهد شد و وارث شریک متوفی و یا ولی محجور می تواند به شرکت خود ادامه دهند</w:t>
      </w:r>
      <w:r>
        <w:rPr>
          <w:rFonts w:ascii="Arial" w:hAnsi="Arial"/>
          <w:sz w:val="26"/>
          <w:szCs w:val="26"/>
          <w:rtl w:val="1"/>
        </w:rPr>
        <w:t xml:space="preserve">. </w:t>
      </w:r>
      <w:r>
        <w:rPr>
          <w:rFonts w:ascii="Arial Unicode MS" w:cs="Arial" w:hAnsi="Arial Unicode MS" w:eastAsia="Arial Unicode MS" w:hint="cs"/>
          <w:sz w:val="26"/>
          <w:szCs w:val="26"/>
          <w:rtl w:val="1"/>
        </w:rPr>
        <w:t>در غیر این صورت بایستی سهم الشرکه خود را پس از انجام تشریفات قانونی دریافت و یا به شریک دیگری منتقل  و از شرکت خارج شوند</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b w:val="1"/>
          <w:bCs w:val="1"/>
          <w:sz w:val="26"/>
          <w:szCs w:val="26"/>
          <w:rtl w:val="1"/>
        </w:rPr>
      </w:pPr>
      <w:r>
        <w:rPr>
          <w:rFonts w:ascii="Arial Unicode MS" w:cs="Arial" w:hAnsi="Arial Unicode MS" w:eastAsia="Arial Unicode MS" w:hint="cs"/>
          <w:b w:val="1"/>
          <w:bCs w:val="1"/>
          <w:sz w:val="26"/>
          <w:szCs w:val="26"/>
          <w:rtl w:val="1"/>
        </w:rPr>
        <w:t>ماده ۲۳ـ انحلال شرکت</w:t>
      </w:r>
      <w:r>
        <w:rPr>
          <w:rFonts w:ascii="Arial" w:hAnsi="Arial"/>
          <w:b w:val="1"/>
          <w:bCs w:val="1"/>
          <w:sz w:val="26"/>
          <w:szCs w:val="26"/>
          <w:rtl w:val="1"/>
        </w:rPr>
        <w:t>:</w:t>
      </w: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شرکت مطابق مواد قانون تجارت منحل خواهد شد</w:t>
      </w:r>
      <w:r>
        <w:rPr>
          <w:rFonts w:ascii="Arial" w:hAnsi="Arial"/>
          <w:sz w:val="26"/>
          <w:szCs w:val="26"/>
          <w:rtl w:val="1"/>
        </w:rPr>
        <w:t>.</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۲۴ـ درصورتی که مجمع عمومی فوق العاده شرکاء رأی به انحلال شرکت دهد یک نفر از بین شرکاء و یا خارج از شرکت به سمت مدیر تصفیه تعیین خواهد شد، وظایف مدیر تصفیه طبق قانون تجارت می باشد</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۲۵ـ اختلافات حاصله  بین شرکا شرکت از طریق حکمیت و داوری حل و فصل خواهد شد</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Fonts w:ascii="Arial" w:cs="Arial" w:hAnsi="Arial" w:eastAsia="Arial"/>
          <w:sz w:val="26"/>
          <w:szCs w:val="26"/>
          <w:rtl w:val="1"/>
        </w:rPr>
      </w:pPr>
      <w:r>
        <w:rPr>
          <w:rFonts w:ascii="Arial Unicode MS" w:cs="Arial" w:hAnsi="Arial Unicode MS" w:eastAsia="Arial Unicode MS" w:hint="cs"/>
          <w:sz w:val="26"/>
          <w:szCs w:val="26"/>
          <w:rtl w:val="1"/>
        </w:rPr>
        <w:t>ماده ۲۶ـ در سایر موضوعاتی که در این اساسنامه قید نشده است مطابق  مقررات قانون تجارت ایران و سایر قوانین موضوعه  عمل و رفتار خواهد شد</w:t>
      </w:r>
      <w:r>
        <w:rPr>
          <w:rFonts w:ascii="Arial" w:hAnsi="Arial"/>
          <w:sz w:val="26"/>
          <w:szCs w:val="26"/>
          <w:rtl w:val="1"/>
        </w:rPr>
        <w:t xml:space="preserve">. </w:t>
      </w:r>
    </w:p>
    <w:p>
      <w:pPr>
        <w:pStyle w:val="Body"/>
        <w:bidi w:val="1"/>
        <w:ind w:left="0" w:right="0" w:firstLine="0"/>
        <w:jc w:val="both"/>
        <w:rPr>
          <w:rFonts w:ascii="Arial" w:cs="Arial" w:hAnsi="Arial" w:eastAsia="Arial"/>
          <w:sz w:val="26"/>
          <w:szCs w:val="26"/>
          <w:rtl w:val="1"/>
        </w:rPr>
      </w:pPr>
    </w:p>
    <w:p>
      <w:pPr>
        <w:pStyle w:val="Body"/>
        <w:bidi w:val="1"/>
        <w:ind w:left="0" w:right="0" w:firstLine="0"/>
        <w:jc w:val="both"/>
        <w:rPr>
          <w:rtl w:val="1"/>
        </w:rPr>
      </w:pPr>
      <w:r>
        <w:rPr>
          <w:rFonts w:ascii="Arial Unicode MS" w:cs="Arial" w:hAnsi="Arial Unicode MS" w:eastAsia="Arial Unicode MS" w:hint="cs"/>
          <w:sz w:val="26"/>
          <w:szCs w:val="26"/>
          <w:rtl w:val="1"/>
        </w:rPr>
        <w:t xml:space="preserve">این اساسنامه در ۲۶ ماده و ۱ تبصره تنظیم و در جلسه مورخ </w:t>
      </w:r>
      <w:r>
        <w:rPr>
          <w:rFonts w:ascii="Arial" w:hAnsi="Arial" w:hint="default"/>
          <w:sz w:val="26"/>
          <w:szCs w:val="26"/>
          <w:rtl w:val="1"/>
        </w:rPr>
        <w:t>…………</w:t>
      </w:r>
      <w:r>
        <w:rPr>
          <w:rFonts w:ascii="Arial Unicode MS" w:cs="Arial" w:hAnsi="Arial Unicode MS" w:eastAsia="Arial Unicode MS" w:hint="cs"/>
          <w:sz w:val="26"/>
          <w:szCs w:val="26"/>
          <w:rtl w:val="1"/>
        </w:rPr>
        <w:t xml:space="preserve"> به تصویب مجمع عمومی موسسین رسید و ذیل تمام صفحات آن امضاء شد</w:t>
      </w:r>
      <w:r>
        <w:rPr>
          <w:rFonts w:ascii="Arial" w:hAnsi="Arial"/>
          <w:sz w:val="26"/>
          <w:szCs w:val="26"/>
          <w:rtl w:val="1"/>
        </w:rPr>
        <w:t>.</w:t>
      </w:r>
    </w:p>
    <w:sectPr>
      <w:headerReference w:type="default" r:id="rId4"/>
      <w:footerReference w:type="default" r:id="rId5"/>
      <w:pgSz w:w="11906" w:h="16838" w:orient="portrait"/>
      <w:pgMar w:top="360" w:right="360" w:bottom="360" w:left="360"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593"/>
        <w:tab w:val="right" w:pos="11186"/>
        <w:tab w:val="clear" w:pos="9020"/>
      </w:tabs>
      <w:jc w:val="left"/>
    </w:pPr>
    <w:r>
      <w:rPr>
        <w:rStyle w:val="Hyperlink.0"/>
      </w:rPr>
      <w:fldChar w:fldCharType="begin" w:fldLock="0"/>
    </w:r>
    <w:r>
      <w:rPr>
        <w:rStyle w:val="Hyperlink.0"/>
      </w:rPr>
      <w:instrText xml:space="preserve"> HYPERLINK "mailto:info@sabtivan.com"</w:instrText>
    </w:r>
    <w:r>
      <w:rPr>
        <w:rStyle w:val="Hyperlink.0"/>
      </w:rPr>
      <w:fldChar w:fldCharType="separate" w:fldLock="0"/>
    </w:r>
    <w:r>
      <w:rPr>
        <w:rStyle w:val="Hyperlink.0"/>
        <w:rFonts w:ascii="Helvetica" w:hAnsi="Helvetica"/>
        <w:rtl w:val="0"/>
        <w:lang w:val="en-US"/>
      </w:rPr>
      <w:t>info@sabtivan.com</w:t>
    </w:r>
    <w:r>
      <w:rPr/>
      <w:fldChar w:fldCharType="end" w:fldLock="0"/>
    </w:r>
    <w:r>
      <w:tab/>
    </w:r>
    <w:r>
      <w:rPr>
        <w:rFonts w:ascii="Helvetica" w:hAnsi="Helvetica"/>
        <w:rtl w:val="0"/>
        <w:lang w:val="en-US"/>
      </w:rPr>
      <w:t xml:space="preserve">Page </w:t>
    </w:r>
    <w:r>
      <w:rPr/>
      <w:fldChar w:fldCharType="begin" w:fldLock="0"/>
    </w:r>
    <w:r>
      <w:instrText xml:space="preserve"> PAGE </w:instrText>
    </w:r>
    <w:r>
      <w:rPr/>
      <w:fldChar w:fldCharType="separate" w:fldLock="0"/>
    </w:r>
    <w:r/>
    <w:r>
      <w:rPr/>
      <w:fldChar w:fldCharType="end" w:fldLock="0"/>
    </w:r>
    <w:r>
      <w:rPr>
        <w:rFonts w:ascii="Helvetica" w:hAnsi="Helvetica"/>
        <w:rtl w:val="0"/>
        <w:lang w:val="en-US"/>
      </w:rPr>
      <w:t xml:space="preserve"> of </w:t>
    </w:r>
    <w:r>
      <w:rPr/>
      <w:fldChar w:fldCharType="begin" w:fldLock="0"/>
    </w:r>
    <w:r>
      <w:instrText xml:space="preserve"> NUMPAGES </w:instrText>
    </w:r>
    <w:r>
      <w:rPr/>
      <w:fldChar w:fldCharType="separate" w:fldLock="0"/>
    </w:r>
    <w:r/>
    <w:r>
      <w:rPr/>
      <w:fldChar w:fldCharType="end" w:fldLock="0"/>
    </w:r>
    <w:r>
      <w:tab/>
    </w:r>
    <w:r>
      <w:rPr>
        <w:rFonts w:ascii="Arial Unicode MS" w:cs="Arial Unicode MS" w:hAnsi="Arial Unicode MS" w:eastAsia="Arial Unicode MS" w:hint="cs"/>
        <w:b w:val="0"/>
        <w:bCs w:val="0"/>
        <w:i w:val="0"/>
        <w:iCs w:val="0"/>
        <w:rtl w:val="1"/>
      </w:rPr>
      <w:t>شماره</w:t>
    </w:r>
    <w:r>
      <w:rPr>
        <w:rFonts w:ascii="Helvetica" w:hAnsi="Helvetica"/>
        <w:rtl w:val="1"/>
      </w:rPr>
      <w:t xml:space="preserve"> </w:t>
    </w:r>
    <w:r>
      <w:rPr>
        <w:rFonts w:ascii="Arial Unicode MS" w:cs="Arial Unicode MS" w:hAnsi="Arial Unicode MS" w:eastAsia="Arial Unicode MS" w:hint="cs"/>
        <w:b w:val="0"/>
        <w:bCs w:val="0"/>
        <w:i w:val="0"/>
        <w:iCs w:val="0"/>
        <w:rtl w:val="1"/>
      </w:rPr>
      <w:t>تماس</w:t>
    </w:r>
    <w:r>
      <w:rPr>
        <w:rFonts w:ascii="Helvetica" w:hAnsi="Helvetica"/>
        <w:rtl w:val="0"/>
        <w:lang w:val="en-US"/>
      </w:rPr>
      <w:t xml:space="preserve"> 02188600923</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593"/>
        <w:tab w:val="right" w:pos="11186"/>
        <w:tab w:val="clear" w:pos="9020"/>
      </w:tabs>
      <w:jc w:val="left"/>
    </w:pPr>
    <w:r>
      <w:rPr>
        <w:rFonts w:ascii="Arial Unicode MS" w:cs="Arial Unicode MS" w:hAnsi="Arial Unicode MS" w:eastAsia="Arial Unicode MS" w:hint="cs"/>
        <w:b w:val="0"/>
        <w:bCs w:val="0"/>
        <w:i w:val="0"/>
        <w:iCs w:val="0"/>
        <w:rtl w:val="1"/>
      </w:rPr>
      <w:t>سال</w:t>
    </w:r>
    <w:r>
      <w:rPr>
        <w:rFonts w:ascii="Helvetica" w:hAnsi="Helvetica"/>
        <w:rtl w:val="1"/>
      </w:rPr>
      <w:t xml:space="preserve"> </w:t>
    </w:r>
    <w:r>
      <w:rPr>
        <w:rFonts w:ascii="Arial Unicode MS" w:cs="Arial Unicode MS" w:hAnsi="Arial Unicode MS" w:eastAsia="Arial Unicode MS" w:hint="cs"/>
        <w:b w:val="0"/>
        <w:bCs w:val="0"/>
        <w:i w:val="0"/>
        <w:iCs w:val="0"/>
        <w:rtl w:val="1"/>
      </w:rPr>
      <w:t>نگارش</w:t>
    </w:r>
    <w:r>
      <w:rPr>
        <w:rFonts w:ascii="Helvetica" w:hAnsi="Helvetica"/>
        <w:rtl w:val="1"/>
      </w:rPr>
      <w:t xml:space="preserve">: </w:t>
    </w:r>
    <w:r>
      <w:rPr>
        <w:rFonts w:ascii="Arial Unicode MS" w:cs="Arial Unicode MS" w:hAnsi="Arial Unicode MS" w:eastAsia="Arial Unicode MS" w:hint="cs"/>
        <w:b w:val="0"/>
        <w:bCs w:val="0"/>
        <w:i w:val="0"/>
        <w:iCs w:val="0"/>
        <w:rtl w:val="1"/>
      </w:rPr>
      <w:t>۱۴۰۳</w:t>
    </w:r>
    <w:r>
      <w:tab/>
    </w:r>
    <w:r>
      <w:rPr>
        <w:rFonts w:ascii="Arial Unicode MS" w:cs="Arial Unicode MS" w:hAnsi="Arial Unicode MS" w:eastAsia="Arial Unicode MS" w:hint="cs"/>
        <w:b w:val="0"/>
        <w:bCs w:val="0"/>
        <w:i w:val="0"/>
        <w:iCs w:val="0"/>
        <w:rtl w:val="1"/>
      </w:rPr>
      <w:t>خدمات</w:t>
    </w:r>
    <w:r>
      <w:rPr>
        <w:rFonts w:ascii="Helvetica" w:hAnsi="Helvetica"/>
        <w:rtl w:val="1"/>
      </w:rPr>
      <w:t xml:space="preserve"> </w:t>
    </w:r>
    <w:r>
      <w:rPr>
        <w:rFonts w:ascii="Arial Unicode MS" w:cs="Arial Unicode MS" w:hAnsi="Arial Unicode MS" w:eastAsia="Arial Unicode MS" w:hint="cs"/>
        <w:b w:val="0"/>
        <w:bCs w:val="0"/>
        <w:i w:val="0"/>
        <w:iCs w:val="0"/>
        <w:rtl w:val="1"/>
      </w:rPr>
      <w:t>اداری</w:t>
    </w:r>
    <w:r>
      <w:rPr>
        <w:rFonts w:ascii="Helvetica" w:hAnsi="Helvetica"/>
        <w:rtl w:val="1"/>
      </w:rPr>
      <w:t xml:space="preserve"> </w:t>
    </w:r>
    <w:r>
      <w:rPr>
        <w:rFonts w:ascii="Arial Unicode MS" w:cs="Arial Unicode MS" w:hAnsi="Arial Unicode MS" w:eastAsia="Arial Unicode MS" w:hint="cs"/>
        <w:b w:val="0"/>
        <w:bCs w:val="0"/>
        <w:i w:val="0"/>
        <w:iCs w:val="0"/>
        <w:rtl w:val="1"/>
      </w:rPr>
      <w:t>تیوان</w:t>
    </w:r>
    <w:r>
      <w:rPr>
        <w:rFonts w:ascii="Helvetica" w:hAnsi="Helvetica"/>
        <w:rtl w:val="1"/>
      </w:rPr>
      <w:t xml:space="preserve"> </w:t>
    </w:r>
    <w:r>
      <w:rPr>
        <w:rFonts w:ascii="Arial Unicode MS" w:cs="Arial Unicode MS" w:hAnsi="Arial Unicode MS" w:eastAsia="Arial Unicode MS" w:hint="cs"/>
        <w:b w:val="0"/>
        <w:bCs w:val="0"/>
        <w:i w:val="0"/>
        <w:iCs w:val="0"/>
        <w:rtl w:val="1"/>
      </w:rPr>
      <w:t>یوتاب</w:t>
    </w:r>
    <w:r>
      <w:tab/>
    </w:r>
    <w:r>
      <w:rPr>
        <w:rFonts w:ascii="Arial Unicode MS" w:cs="Arial Unicode MS" w:hAnsi="Arial Unicode MS" w:eastAsia="Arial Unicode MS" w:hint="cs"/>
        <w:b w:val="0"/>
        <w:bCs w:val="0"/>
        <w:i w:val="0"/>
        <w:iCs w:val="0"/>
        <w:rtl w:val="1"/>
      </w:rPr>
      <w:t>اساسنامه</w:t>
    </w:r>
    <w:r>
      <w:rPr>
        <w:rFonts w:ascii="Helvetica" w:hAnsi="Helvetica"/>
        <w:rtl w:val="1"/>
      </w:rPr>
      <w:t xml:space="preserve"> </w:t>
    </w:r>
    <w:r>
      <w:rPr>
        <w:rFonts w:ascii="Arial Unicode MS" w:cs="Arial Unicode MS" w:hAnsi="Arial Unicode MS" w:eastAsia="Arial Unicode MS" w:hint="cs"/>
        <w:b w:val="0"/>
        <w:bCs w:val="0"/>
        <w:i w:val="0"/>
        <w:iCs w:val="0"/>
        <w:rtl w:val="1"/>
      </w:rPr>
      <w:t>شرکت</w:t>
    </w:r>
    <w:r>
      <w:rPr>
        <w:rFonts w:ascii="Helvetica" w:hAnsi="Helvetica"/>
        <w:rtl w:val="1"/>
      </w:rPr>
      <w:t xml:space="preserve"> </w:t>
    </w:r>
    <w:r>
      <w:rPr>
        <w:rFonts w:ascii="Arial Unicode MS" w:cs="Arial Unicode MS" w:hAnsi="Arial Unicode MS" w:eastAsia="Arial Unicode MS" w:hint="cs"/>
        <w:b w:val="0"/>
        <w:bCs w:val="0"/>
        <w:i w:val="0"/>
        <w:iCs w:val="0"/>
        <w:rtl w:val="1"/>
      </w:rPr>
      <w:t>مسئولیت</w:t>
    </w:r>
    <w:r>
      <w:rPr>
        <w:rFonts w:ascii="Helvetica" w:hAnsi="Helvetica"/>
        <w:rtl w:val="1"/>
      </w:rPr>
      <w:t xml:space="preserve"> </w:t>
    </w:r>
    <w:r>
      <w:rPr>
        <w:rFonts w:ascii="Arial Unicode MS" w:cs="Arial Unicode MS" w:hAnsi="Arial Unicode MS" w:eastAsia="Arial Unicode MS" w:hint="cs"/>
        <w:b w:val="0"/>
        <w:bCs w:val="0"/>
        <w:i w:val="0"/>
        <w:iCs w:val="0"/>
        <w:rtl w:val="1"/>
      </w:rPr>
      <w:t>محدود</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Arial Unicode MS" w:cs="Helvetica" w:hAnsi="Arial Unicode MS" w:eastAsia="Arial Unicode MS" w:hint="c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Helvetica" w:hAnsi="Arial Unicode MS" w:eastAsia="Arial Unicode MS" w:hint="c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